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ОММУНАЛЬНОЕ ПРЕДПРИЯТИЕ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ГОРОДА ДОНЕЦКА </w:t>
      </w: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017B2D" w:rsidP="00017B2D">
      <w:pPr>
        <w:spacing w:after="0" w:line="240" w:lineRule="auto"/>
        <w:ind w:left="424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="00EC621C">
        <w:rPr>
          <w:rFonts w:ascii="Times New Roman" w:hAnsi="Times New Roman"/>
          <w:caps/>
          <w:sz w:val="28"/>
          <w:szCs w:val="28"/>
        </w:rPr>
        <w:tab/>
      </w:r>
      <w:r w:rsidR="00EC621C">
        <w:rPr>
          <w:rFonts w:ascii="Times New Roman" w:hAnsi="Times New Roman"/>
          <w:caps/>
          <w:sz w:val="28"/>
          <w:szCs w:val="28"/>
        </w:rPr>
        <w:tab/>
      </w:r>
      <w:r w:rsidR="00E057BF"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E057BF" w:rsidP="00017B2D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726E6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017B2D" w:rsidP="00017B2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057BF" w:rsidRPr="00726E66">
        <w:rPr>
          <w:rFonts w:ascii="Times New Roman" w:hAnsi="Times New Roman"/>
          <w:sz w:val="24"/>
          <w:szCs w:val="24"/>
        </w:rPr>
        <w:t>(протокол  от «2</w:t>
      </w:r>
      <w:r w:rsidR="0095146E">
        <w:rPr>
          <w:rFonts w:ascii="Times New Roman" w:hAnsi="Times New Roman"/>
          <w:sz w:val="24"/>
          <w:szCs w:val="24"/>
        </w:rPr>
        <w:t>5</w:t>
      </w:r>
      <w:r w:rsidR="00E057BF" w:rsidRPr="00726E66">
        <w:rPr>
          <w:rFonts w:ascii="Times New Roman" w:hAnsi="Times New Roman"/>
          <w:sz w:val="24"/>
          <w:szCs w:val="24"/>
        </w:rPr>
        <w:t>»</w:t>
      </w:r>
      <w:r w:rsidR="00E057BF">
        <w:rPr>
          <w:rFonts w:ascii="Times New Roman" w:hAnsi="Times New Roman"/>
          <w:sz w:val="24"/>
          <w:szCs w:val="24"/>
        </w:rPr>
        <w:t xml:space="preserve"> </w:t>
      </w:r>
      <w:r w:rsidR="00E057BF" w:rsidRPr="00726E66">
        <w:rPr>
          <w:rFonts w:ascii="Times New Roman" w:hAnsi="Times New Roman"/>
          <w:sz w:val="24"/>
          <w:szCs w:val="24"/>
        </w:rPr>
        <w:t>июля 2016года</w:t>
      </w:r>
      <w:r w:rsidR="00E057BF">
        <w:rPr>
          <w:rFonts w:ascii="Times New Roman" w:hAnsi="Times New Roman"/>
          <w:sz w:val="24"/>
          <w:szCs w:val="24"/>
        </w:rPr>
        <w:t xml:space="preserve">  № 2</w:t>
      </w:r>
      <w:r w:rsidR="00E057BF" w:rsidRPr="00726E66">
        <w:rPr>
          <w:rFonts w:ascii="Times New Roman" w:hAnsi="Times New Roman"/>
          <w:sz w:val="24"/>
          <w:szCs w:val="24"/>
        </w:rPr>
        <w:t>)</w:t>
      </w:r>
    </w:p>
    <w:p w:rsidR="009414D2" w:rsidRDefault="009414D2" w:rsidP="009414D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="00E057B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E057BF">
        <w:rPr>
          <w:rFonts w:ascii="Times New Roman" w:hAnsi="Times New Roman"/>
          <w:sz w:val="24"/>
          <w:szCs w:val="24"/>
        </w:rPr>
        <w:t xml:space="preserve"> </w:t>
      </w:r>
      <w:r w:rsidR="00E057BF">
        <w:rPr>
          <w:rFonts w:ascii="Times New Roman" w:hAnsi="Times New Roman"/>
          <w:sz w:val="28"/>
          <w:szCs w:val="28"/>
        </w:rPr>
        <w:t xml:space="preserve">комитета </w:t>
      </w:r>
    </w:p>
    <w:p w:rsidR="00E057BF" w:rsidRPr="00E057BF" w:rsidRDefault="00E057BF" w:rsidP="009414D2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Default="00017B2D" w:rsidP="00017B2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57BF">
        <w:rPr>
          <w:rFonts w:ascii="Times New Roman" w:hAnsi="Times New Roman"/>
          <w:sz w:val="28"/>
          <w:szCs w:val="28"/>
        </w:rPr>
        <w:t>_________</w:t>
      </w:r>
      <w:r w:rsidR="00EC621C">
        <w:rPr>
          <w:rFonts w:ascii="Times New Roman" w:hAnsi="Times New Roman"/>
          <w:sz w:val="28"/>
          <w:szCs w:val="28"/>
        </w:rPr>
        <w:t>________</w:t>
      </w:r>
      <w:r w:rsidR="00E057BF">
        <w:rPr>
          <w:rFonts w:ascii="Times New Roman" w:hAnsi="Times New Roman"/>
          <w:sz w:val="28"/>
          <w:szCs w:val="28"/>
        </w:rPr>
        <w:t>___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124EF3" w:rsidRDefault="00124EF3" w:rsidP="00124EF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FE69A0" w:rsidRDefault="00FE69A0" w:rsidP="00E057BF">
      <w:pPr>
        <w:rPr>
          <w:rFonts w:ascii="Times New Roman" w:hAnsi="Times New Roman"/>
          <w:b/>
          <w:sz w:val="28"/>
          <w:szCs w:val="28"/>
        </w:rPr>
      </w:pPr>
    </w:p>
    <w:p w:rsidR="00A847FE" w:rsidRPr="00DC0A5E" w:rsidRDefault="00A847FE" w:rsidP="00A847F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Изделия ка</w:t>
      </w:r>
      <w:r w:rsidRPr="00DC0A5E">
        <w:rPr>
          <w:rFonts w:ascii="Times New Roman" w:hAnsi="Times New Roman"/>
          <w:b/>
          <w:sz w:val="36"/>
          <w:szCs w:val="36"/>
        </w:rPr>
        <w:t>нцелярские, бумажные</w:t>
      </w:r>
    </w:p>
    <w:p w:rsidR="00A847FE" w:rsidRPr="00DC0A5E" w:rsidRDefault="00407C3B" w:rsidP="00A847F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(код 17.23.1 - по  Г</w:t>
      </w:r>
      <w:r w:rsidR="00A847FE" w:rsidRPr="00DC0A5E">
        <w:rPr>
          <w:rFonts w:ascii="Times New Roman" w:hAnsi="Times New Roman"/>
          <w:b/>
          <w:sz w:val="36"/>
          <w:szCs w:val="36"/>
        </w:rPr>
        <w:t>К 016-2010)</w:t>
      </w:r>
    </w:p>
    <w:p w:rsidR="00FE69A0" w:rsidRDefault="00FE69A0" w:rsidP="00E057BF">
      <w:pPr>
        <w:rPr>
          <w:rFonts w:ascii="Times New Roman" w:hAnsi="Times New Roman"/>
          <w:sz w:val="24"/>
          <w:szCs w:val="24"/>
        </w:rPr>
      </w:pPr>
    </w:p>
    <w:p w:rsidR="00124EF3" w:rsidRPr="00E057BF" w:rsidRDefault="00124EF3" w:rsidP="00124EF3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A847FE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1D7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1D7">
        <w:rPr>
          <w:rFonts w:ascii="Times New Roman" w:hAnsi="Times New Roman"/>
          <w:b/>
          <w:sz w:val="28"/>
          <w:szCs w:val="28"/>
        </w:rPr>
        <w:t>Донецк</w:t>
      </w:r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E2F" w:rsidRDefault="00C17E2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ул. Донецкая, 39, Ворошиловский район, г. Донецк, 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414C2A" w:rsidRPr="005D4E76" w:rsidRDefault="00414C2A" w:rsidP="0041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г. Донецк,  83086, ДНР; тел. (062)301-01-21, (071)305-33-51, факс (062)335-33-96. е-mail: </w:t>
            </w:r>
            <w:hyperlink r:id="rId8" w:history="1">
              <w:r w:rsidRPr="005D4E76">
                <w:rPr>
                  <w:rFonts w:cs="Times New Roman"/>
                  <w:b/>
                </w:rPr>
                <w:t>tender@deat.dn.ua</w:t>
              </w:r>
            </w:hyperlink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A847FE" w:rsidRDefault="00A847FE" w:rsidP="00414C2A">
            <w:pPr>
              <w:tabs>
                <w:tab w:val="left" w:pos="62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Изделия ка</w:t>
            </w:r>
            <w:r w:rsidRPr="00DC0A5E">
              <w:rPr>
                <w:rFonts w:ascii="Times New Roman" w:hAnsi="Times New Roman"/>
                <w:b/>
                <w:sz w:val="24"/>
                <w:szCs w:val="24"/>
              </w:rPr>
              <w:t>нцелярские,</w:t>
            </w:r>
            <w:r w:rsidR="00407C3B">
              <w:rPr>
                <w:rFonts w:ascii="Times New Roman" w:hAnsi="Times New Roman"/>
                <w:b/>
                <w:sz w:val="24"/>
                <w:szCs w:val="24"/>
              </w:rPr>
              <w:t xml:space="preserve"> бумажные   (код 17.23.1 - по  Г</w:t>
            </w:r>
            <w:r w:rsidRPr="00DC0A5E">
              <w:rPr>
                <w:rFonts w:ascii="Times New Roman" w:hAnsi="Times New Roman"/>
                <w:b/>
                <w:sz w:val="24"/>
                <w:szCs w:val="24"/>
              </w:rPr>
              <w:t>К 016-2010) – 4 лота.</w:t>
            </w:r>
          </w:p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>Лот 1 - Разовые, абонементные проездные билеты,  блан</w:t>
            </w:r>
            <w:r>
              <w:rPr>
                <w:rFonts w:ascii="Times New Roman" w:hAnsi="Times New Roman"/>
                <w:sz w:val="24"/>
                <w:szCs w:val="24"/>
              </w:rPr>
              <w:t>очная продукция</w:t>
            </w:r>
            <w:r w:rsidRPr="00DC0A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/>
                <w:sz w:val="24"/>
                <w:szCs w:val="24"/>
              </w:rPr>
              <w:t>2 - Наклейка с логотипом</w:t>
            </w:r>
            <w:r w:rsidRPr="00DC0A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>Лот 3 – Бланочная продук</w:t>
            </w:r>
            <w:r>
              <w:rPr>
                <w:rFonts w:ascii="Times New Roman" w:hAnsi="Times New Roman"/>
                <w:sz w:val="24"/>
                <w:szCs w:val="24"/>
              </w:rPr>
              <w:t>ция  в ассортименте</w:t>
            </w:r>
            <w:r w:rsidRPr="00DC0A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3678" w:rsidRPr="00A847F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>Лот 4 – Канцелярские изделия (т</w:t>
            </w:r>
            <w:r>
              <w:rPr>
                <w:rFonts w:ascii="Times New Roman" w:hAnsi="Times New Roman"/>
                <w:sz w:val="24"/>
                <w:szCs w:val="24"/>
              </w:rPr>
              <w:t>етради, блокноты и др.).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>Лот 1 - Разовые, абонементные проездные билеты,  бланочная продукция  - 5 022 200 шт.;</w:t>
            </w:r>
          </w:p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 xml:space="preserve">Лот 2 - Наклейка с логотипом - 120 шт.; </w:t>
            </w:r>
          </w:p>
          <w:p w:rsidR="00A847FE" w:rsidRPr="00DC0A5E" w:rsidRDefault="00A847FE" w:rsidP="00A847FE">
            <w:pPr>
              <w:rPr>
                <w:rFonts w:ascii="Times New Roman" w:hAnsi="Times New Roman"/>
                <w:sz w:val="24"/>
                <w:szCs w:val="24"/>
              </w:rPr>
            </w:pPr>
            <w:r w:rsidRPr="00DC0A5E">
              <w:rPr>
                <w:rFonts w:ascii="Times New Roman" w:hAnsi="Times New Roman"/>
                <w:sz w:val="24"/>
                <w:szCs w:val="24"/>
              </w:rPr>
              <w:t xml:space="preserve">Лот 3 – Бланочная продукция  в ассортименте – 60 500 шт.; </w:t>
            </w:r>
          </w:p>
          <w:p w:rsidR="00ED3678" w:rsidRDefault="003923F6" w:rsidP="00A84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4 – </w:t>
            </w:r>
            <w:r w:rsidR="00A847FE" w:rsidRPr="00DC0A5E">
              <w:rPr>
                <w:rFonts w:ascii="Times New Roman" w:hAnsi="Times New Roman"/>
                <w:sz w:val="24"/>
                <w:szCs w:val="24"/>
              </w:rPr>
              <w:t>Канцелярские изделия(тет</w:t>
            </w:r>
            <w:r w:rsidR="00A847FE">
              <w:rPr>
                <w:rFonts w:ascii="Times New Roman" w:hAnsi="Times New Roman"/>
                <w:sz w:val="24"/>
                <w:szCs w:val="24"/>
              </w:rPr>
              <w:t>ради, блокноты и др.)-917шт.</w:t>
            </w:r>
          </w:p>
          <w:p w:rsidR="00A62007" w:rsidRDefault="00285E32" w:rsidP="00285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</w:t>
            </w:r>
            <w:r w:rsidR="0015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007">
              <w:rPr>
                <w:rFonts w:ascii="Times New Roman" w:hAnsi="Times New Roman"/>
                <w:sz w:val="24"/>
                <w:szCs w:val="24"/>
              </w:rPr>
              <w:t>-</w:t>
            </w:r>
            <w:r w:rsidR="00150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007">
              <w:rPr>
                <w:rFonts w:ascii="Times New Roman" w:hAnsi="Times New Roman"/>
                <w:sz w:val="24"/>
                <w:szCs w:val="24"/>
              </w:rPr>
              <w:t xml:space="preserve">Центральная билетная кладовая, </w:t>
            </w:r>
          </w:p>
          <w:p w:rsidR="003923F6" w:rsidRPr="00A847FE" w:rsidRDefault="003923F6" w:rsidP="00285E32">
            <w:pPr>
              <w:rPr>
                <w:rFonts w:ascii="Times New Roman" w:hAnsi="Times New Roman"/>
                <w:sz w:val="24"/>
                <w:szCs w:val="24"/>
              </w:rPr>
            </w:pPr>
            <w:r w:rsidRPr="003923F6">
              <w:rPr>
                <w:rFonts w:ascii="Times New Roman" w:hAnsi="Times New Roman"/>
                <w:sz w:val="24"/>
                <w:szCs w:val="24"/>
              </w:rPr>
              <w:t>ул. Донецкая, 39, Ворошиловский район, г. Донецк, 83086, ДНР.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В течение 3 квартала  2016 года.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закупки все документы, которые готовятся заказчиком, излагаются на государственном 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A8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FE">
              <w:rPr>
                <w:rFonts w:ascii="Times New Roman" w:hAnsi="Times New Roman" w:cs="Times New Roman"/>
                <w:b/>
                <w:sz w:val="24"/>
                <w:szCs w:val="24"/>
              </w:rPr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до ____» (указываются дата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подаются участником конкурсных закупок);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124EF3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</w:t>
            </w:r>
            <w:r w:rsidR="00F570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05F" w:rsidRDefault="00F5705F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5F">
              <w:rPr>
                <w:rFonts w:ascii="Times New Roman" w:hAnsi="Times New Roman" w:cs="Times New Roman"/>
                <w:sz w:val="24"/>
                <w:szCs w:val="24"/>
              </w:rPr>
              <w:t>3) опыт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аналогичных договоров.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Для подтверждения отсутствия конфликта интересов между участником процедуры закупки и заказчиком, согласно пункту 11.5 Порядка участник процедуры закупки предоставляет справку, форма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8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536DEA">
              <w:rPr>
                <w:rFonts w:ascii="Times New Roman" w:hAnsi="Times New Roman" w:cs="Times New Roman"/>
                <w:sz w:val="24"/>
                <w:szCs w:val="24"/>
              </w:rPr>
              <w:t>ведена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BB5">
              <w:rPr>
                <w:rFonts w:ascii="Times New Roman" w:hAnsi="Times New Roman" w:cs="Times New Roman"/>
              </w:rPr>
              <w:t>Приложении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</w:t>
            </w:r>
            <w:r w:rsidR="00B561F0">
              <w:rPr>
                <w:rFonts w:ascii="Times New Roman" w:hAnsi="Times New Roman" w:cs="Times New Roman"/>
                <w:sz w:val="24"/>
                <w:szCs w:val="24"/>
              </w:rPr>
              <w:t>редмета закупки, указывается в 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124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234F2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</w:t>
            </w:r>
            <w:r w:rsidR="00B561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закупки, указанным в 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82356A"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124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CF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Каб.307, ул. Донецкая, 39, Ворошиловский район, г. Донецк,  83086</w:t>
            </w:r>
            <w:r w:rsidR="00A8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82356A" w:rsidP="00823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09.08.2016г.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до 09:00</w:t>
            </w: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Конверт с предложением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Зал заседаний, каб.310, ул. Донецкая, 39, В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 xml:space="preserve">орошиловский район, г. Донецк,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EFC"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09.08.2016г.</w:t>
            </w:r>
            <w:r w:rsid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7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конкурсным закупкам вскрывает конверты с предложениями конкурсных закупок публично в месте и во 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конверт с предложением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следующей методике: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= Цmin / Ц  вычисл * 100, где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- равным количество баллов;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Цmin - самая низкая цена;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 вычисл - цена предложения, количество баллов для которой вычисляется;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при несовпадении итоговой суммы по всем наименованиям с итоговой суммой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23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A06EF4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открытого конкурса может быть признана несостоявшейся частично (по лотам). </w:t>
            </w:r>
          </w:p>
          <w:p w:rsidR="00A06EF4" w:rsidRPr="00386C73" w:rsidRDefault="00A06EF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 </w:t>
            </w:r>
            <w:r w:rsidR="003E12B7" w:rsidRPr="003E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2F4579" w:rsidRDefault="002F4579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147F37" w:rsidRDefault="00A413D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C4B5C" w:rsidRPr="00147F37" w:rsidRDefault="00A413DF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к </w:t>
      </w:r>
      <w:r w:rsidR="00E243D6">
        <w:rPr>
          <w:rFonts w:ascii="Times New Roman" w:hAnsi="Times New Roman" w:cs="Times New Roman"/>
          <w:sz w:val="20"/>
          <w:szCs w:val="20"/>
        </w:rPr>
        <w:t>документации о закупке</w:t>
      </w:r>
    </w:p>
    <w:p w:rsidR="00386C73" w:rsidRPr="00147F37" w:rsidRDefault="00A413D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( пункт 2 раздел III)</w:t>
      </w:r>
    </w:p>
    <w:p w:rsidR="00BC4B5C" w:rsidRDefault="00BC4B5C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P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в виде, указанном ниже</w:t>
      </w:r>
      <w:r w:rsidR="00611269">
        <w:rPr>
          <w:rFonts w:ascii="Times New Roman" w:hAnsi="Times New Roman" w:cs="Times New Roman"/>
          <w:sz w:val="20"/>
          <w:szCs w:val="20"/>
        </w:rPr>
        <w:t xml:space="preserve">, </w:t>
      </w:r>
      <w:r w:rsidR="00611269" w:rsidRPr="00611269">
        <w:rPr>
          <w:rFonts w:ascii="Times New Roman" w:hAnsi="Times New Roman" w:cs="Times New Roman"/>
          <w:b/>
          <w:sz w:val="20"/>
          <w:szCs w:val="20"/>
        </w:rPr>
        <w:t>по каждому лоту отдельно</w:t>
      </w:r>
      <w:r w:rsidRPr="00BC4B5C">
        <w:rPr>
          <w:rFonts w:ascii="Times New Roman" w:hAnsi="Times New Roman" w:cs="Times New Roman"/>
          <w:sz w:val="20"/>
          <w:szCs w:val="20"/>
        </w:rPr>
        <w:t xml:space="preserve">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BC4B5C" w:rsidRPr="00BC4B5C" w:rsidRDefault="00437BD4" w:rsidP="00147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  <w:r w:rsid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C4B5C">
        <w:rPr>
          <w:rFonts w:ascii="Times New Roman" w:hAnsi="Times New Roman" w:cs="Times New Roman"/>
          <w:sz w:val="24"/>
          <w:szCs w:val="24"/>
        </w:rPr>
        <w:t xml:space="preserve"> </w:t>
      </w: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985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Цена за ед. изм.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  <w:tc>
          <w:tcPr>
            <w:tcW w:w="1808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 (____________________________________________________) </w:t>
      </w:r>
    </w:p>
    <w:p w:rsidR="00BC4B5C" w:rsidRPr="00797956" w:rsidRDefault="00797956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147F37" w:rsidRDefault="00147F37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956">
        <w:rPr>
          <w:rFonts w:ascii="Times New Roman" w:hAnsi="Times New Roman" w:cs="Times New Roman"/>
          <w:sz w:val="20"/>
          <w:szCs w:val="20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последовательности,</w:t>
      </w:r>
      <w:r w:rsidR="00A041A2">
        <w:rPr>
          <w:rFonts w:ascii="Times New Roman" w:hAnsi="Times New Roman" w:cs="Times New Roman"/>
          <w:sz w:val="20"/>
          <w:szCs w:val="20"/>
        </w:rPr>
        <w:t xml:space="preserve"> </w:t>
      </w:r>
      <w:r w:rsidRPr="00797956">
        <w:rPr>
          <w:rFonts w:ascii="Times New Roman" w:hAnsi="Times New Roman" w:cs="Times New Roman"/>
          <w:sz w:val="20"/>
          <w:szCs w:val="20"/>
        </w:rPr>
        <w:t>указанной в технических требованиях, предоставленных Заказчиком.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EF4" w:rsidRDefault="00A06EF4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EF4" w:rsidRDefault="00A06EF4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sz w:val="20"/>
          <w:szCs w:val="20"/>
        </w:rPr>
      </w:pPr>
    </w:p>
    <w:p w:rsidR="00EC621C" w:rsidRDefault="00EC621C">
      <w:pPr>
        <w:rPr>
          <w:rFonts w:ascii="Times New Roman" w:hAnsi="Times New Roman" w:cs="Times New Roman"/>
          <w:sz w:val="20"/>
          <w:szCs w:val="20"/>
        </w:rPr>
      </w:pPr>
    </w:p>
    <w:p w:rsidR="001379B2" w:rsidRPr="00147F37" w:rsidRDefault="00326B25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6B25" w:rsidRDefault="00326B25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326B25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 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  <w:r w:rsidRPr="001379B2">
        <w:rPr>
          <w:color w:val="auto"/>
        </w:rPr>
        <w:t xml:space="preserve">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147F37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>Народной Республики, действительная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F65086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F65086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>
        <w:rPr>
          <w:rFonts w:ascii="Times New Roman" w:hAnsi="Times New Roman" w:cs="Times New Roman"/>
          <w:sz w:val="20"/>
          <w:szCs w:val="20"/>
        </w:rPr>
        <w:t>е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5E9" w:rsidRPr="00147F37" w:rsidRDefault="00F65086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0D35E9" w:rsidRPr="00147F37" w:rsidRDefault="000D35E9" w:rsidP="000D35E9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Default="00147F37" w:rsidP="00124EF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147F37" w:rsidP="000D35E9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наличие оборудования и материально-технической базы; </w:t>
      </w:r>
    </w:p>
    <w:p w:rsidR="00905ED4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</w:t>
      </w:r>
      <w:r w:rsidR="00124EF3">
        <w:rPr>
          <w:color w:val="auto"/>
        </w:rPr>
        <w:t>еющих необходимые знания и опыт</w:t>
      </w:r>
      <w:r w:rsidR="00905ED4">
        <w:rPr>
          <w:color w:val="auto"/>
        </w:rPr>
        <w:t>;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 </w:t>
      </w:r>
      <w:r w:rsidR="00905ED4" w:rsidRPr="000D35E9">
        <w:rPr>
          <w:color w:val="auto"/>
        </w:rPr>
        <w:t>3) наличие документально подтвержденного опыта в</w:t>
      </w:r>
      <w:r w:rsidR="00905ED4">
        <w:rPr>
          <w:color w:val="auto"/>
        </w:rPr>
        <w:t>ыполнения аналогичных договоров.</w:t>
      </w: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124EF3" w:rsidRPr="001351DF" w:rsidRDefault="000D35E9" w:rsidP="00124EF3">
      <w:pPr>
        <w:pStyle w:val="Default"/>
        <w:numPr>
          <w:ilvl w:val="0"/>
          <w:numId w:val="1"/>
        </w:numPr>
        <w:ind w:left="709"/>
        <w:rPr>
          <w:b/>
          <w:color w:val="auto"/>
        </w:rPr>
      </w:pPr>
      <w:r w:rsidRPr="001351DF">
        <w:rPr>
          <w:b/>
          <w:color w:val="auto"/>
        </w:rPr>
        <w:t>Относительно оборудования и материально-технической базы</w:t>
      </w:r>
    </w:p>
    <w:p w:rsidR="000D35E9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о наличии оборудования и материально-технической базы,</w:t>
      </w:r>
    </w:p>
    <w:p w:rsidR="000D35E9" w:rsidRDefault="00D3330A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достаточных для выполнения договора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70"/>
        <w:gridCol w:w="888"/>
        <w:gridCol w:w="1685"/>
        <w:gridCol w:w="1347"/>
        <w:gridCol w:w="1864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№ п/п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Коли-чество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Балан-совая стои-мость, рос. руб.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(собственные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Приме-чание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0F8A" w:rsidRDefault="00B50F8A" w:rsidP="00D3330A">
      <w:pPr>
        <w:pStyle w:val="Default"/>
        <w:jc w:val="both"/>
        <w:rPr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Default="00D3330A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 xml:space="preserve"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 </w:t>
      </w:r>
    </w:p>
    <w:p w:rsidR="00B50F8A" w:rsidRPr="00B50F8A" w:rsidRDefault="00B50F8A" w:rsidP="00124EF3">
      <w:pPr>
        <w:spacing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124EF3" w:rsidRPr="00124EF3" w:rsidRDefault="00D3330A" w:rsidP="00124EF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124EF3" w:rsidRDefault="00124EF3" w:rsidP="00124EF3">
      <w:pPr>
        <w:spacing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Default="00D3330A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3801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Количество человек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Должность или специальность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24EF3" w:rsidRDefault="00124EF3">
      <w:pPr>
        <w:rPr>
          <w:rFonts w:ascii="Times New Roman" w:hAnsi="Times New Roman" w:cs="Times New Roman"/>
          <w:sz w:val="24"/>
          <w:szCs w:val="24"/>
        </w:rPr>
      </w:pPr>
    </w:p>
    <w:p w:rsidR="001351DF" w:rsidRPr="001351DF" w:rsidRDefault="002F4579" w:rsidP="001351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351DF" w:rsidRPr="001351DF">
        <w:rPr>
          <w:rFonts w:ascii="Times New Roman" w:hAnsi="Times New Roman" w:cs="Times New Roman"/>
          <w:sz w:val="20"/>
          <w:szCs w:val="20"/>
        </w:rPr>
        <w:t>Продолжение приложения 3</w:t>
      </w:r>
    </w:p>
    <w:p w:rsidR="001351DF" w:rsidRPr="001351DF" w:rsidRDefault="001351DF" w:rsidP="001351DF">
      <w:pPr>
        <w:rPr>
          <w:rFonts w:ascii="Times New Roman" w:hAnsi="Times New Roman" w:cs="Times New Roman"/>
          <w:b/>
          <w:sz w:val="24"/>
          <w:szCs w:val="24"/>
        </w:rPr>
      </w:pPr>
      <w:r w:rsidRPr="001351DF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1E1070" w:rsidRDefault="001351DF" w:rsidP="001E1070">
      <w:pPr>
        <w:rPr>
          <w:rFonts w:ascii="Times New Roman" w:hAnsi="Times New Roman" w:cs="Times New Roman"/>
          <w:sz w:val="24"/>
          <w:szCs w:val="24"/>
        </w:rPr>
      </w:pPr>
      <w:r w:rsidRPr="001351DF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</w:t>
      </w:r>
      <w:r w:rsidR="001E1070">
        <w:rPr>
          <w:rFonts w:ascii="Times New Roman" w:hAnsi="Times New Roman" w:cs="Times New Roman"/>
          <w:sz w:val="24"/>
          <w:szCs w:val="24"/>
        </w:rPr>
        <w:t>риод, определенный заказчиком.</w:t>
      </w:r>
    </w:p>
    <w:p w:rsidR="001E1070" w:rsidRPr="001E1070" w:rsidRDefault="001E1070" w:rsidP="001E1070">
      <w:pPr>
        <w:pStyle w:val="Default"/>
        <w:jc w:val="center"/>
        <w:rPr>
          <w:color w:val="auto"/>
        </w:rPr>
      </w:pPr>
      <w:r>
        <w:t xml:space="preserve">   </w:t>
      </w:r>
      <w:r w:rsidR="001351DF" w:rsidRPr="001E1070">
        <w:rPr>
          <w:color w:val="auto"/>
        </w:rPr>
        <w:t>Справка</w:t>
      </w:r>
    </w:p>
    <w:p w:rsidR="00905ED4" w:rsidRPr="001E1070" w:rsidRDefault="001351DF" w:rsidP="001E1070">
      <w:pPr>
        <w:pStyle w:val="Default"/>
        <w:jc w:val="center"/>
        <w:rPr>
          <w:color w:val="auto"/>
        </w:rPr>
      </w:pPr>
      <w:r w:rsidRPr="001E1070">
        <w:rPr>
          <w:color w:val="auto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76"/>
        <w:gridCol w:w="1224"/>
        <w:gridCol w:w="1224"/>
        <w:gridCol w:w="1224"/>
        <w:gridCol w:w="1099"/>
        <w:gridCol w:w="1605"/>
      </w:tblGrid>
      <w:tr w:rsidR="002F4579" w:rsidTr="00953316">
        <w:tc>
          <w:tcPr>
            <w:tcW w:w="919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76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2F4579" w:rsidRDefault="002F4579" w:rsidP="009533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2F4579" w:rsidTr="00953316">
        <w:tc>
          <w:tcPr>
            <w:tcW w:w="919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2F4579" w:rsidRDefault="002F4579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F4579" w:rsidRDefault="00051FDF" w:rsidP="0095331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905ED4" w:rsidRDefault="00905ED4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2F4579" w:rsidRDefault="002F4579">
      <w:pPr>
        <w:rPr>
          <w:rFonts w:ascii="Times New Roman" w:hAnsi="Times New Roman" w:cs="Times New Roman"/>
          <w:sz w:val="24"/>
          <w:szCs w:val="24"/>
        </w:rPr>
      </w:pPr>
    </w:p>
    <w:p w:rsidR="00FE69A0" w:rsidRDefault="00FE69A0">
      <w:pPr>
        <w:rPr>
          <w:rFonts w:ascii="Times New Roman" w:hAnsi="Times New Roman" w:cs="Times New Roman"/>
          <w:sz w:val="24"/>
          <w:szCs w:val="24"/>
        </w:rPr>
      </w:pPr>
    </w:p>
    <w:p w:rsidR="00163BF8" w:rsidRPr="00B50F8A" w:rsidRDefault="00A53A09" w:rsidP="00B50F8A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63BF8" w:rsidRPr="00B50F8A">
        <w:rPr>
          <w:sz w:val="20"/>
          <w:szCs w:val="20"/>
        </w:rPr>
        <w:t xml:space="preserve">Приложение 4 </w:t>
      </w:r>
    </w:p>
    <w:p w:rsidR="00163BF8" w:rsidRPr="00B50F8A" w:rsidRDefault="00A53A09" w:rsidP="00B50F8A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63BF8" w:rsidRPr="00B50F8A">
        <w:rPr>
          <w:sz w:val="20"/>
          <w:szCs w:val="20"/>
        </w:rPr>
        <w:t>к документации о закупк</w:t>
      </w:r>
      <w:r>
        <w:rPr>
          <w:sz w:val="20"/>
          <w:szCs w:val="20"/>
        </w:rPr>
        <w:t>е</w:t>
      </w:r>
      <w:r w:rsidR="00163BF8" w:rsidRPr="00B50F8A">
        <w:rPr>
          <w:sz w:val="20"/>
          <w:szCs w:val="20"/>
        </w:rPr>
        <w:t xml:space="preserve"> </w:t>
      </w:r>
    </w:p>
    <w:p w:rsidR="00163BF8" w:rsidRPr="00B50F8A" w:rsidRDefault="00A53A09" w:rsidP="00B50F8A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63BF8" w:rsidRPr="00B50F8A">
        <w:rPr>
          <w:sz w:val="20"/>
          <w:szCs w:val="20"/>
        </w:rPr>
        <w:t>(пункт 4 раздел III)</w:t>
      </w: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124EF3">
      <w:pPr>
        <w:pStyle w:val="Default"/>
        <w:rPr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FF3FD2" w:rsidRPr="00B50F8A" w:rsidRDefault="007F4FAE" w:rsidP="00FF3FD2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>
        <w:rPr>
          <w:sz w:val="20"/>
          <w:szCs w:val="20"/>
        </w:rPr>
        <w:t>Приложение 5</w:t>
      </w:r>
      <w:r w:rsidR="00FF3FD2" w:rsidRPr="00B50F8A">
        <w:rPr>
          <w:sz w:val="20"/>
          <w:szCs w:val="20"/>
        </w:rPr>
        <w:t xml:space="preserve"> </w:t>
      </w:r>
    </w:p>
    <w:p w:rsidR="00FF3FD2" w:rsidRPr="00B50F8A" w:rsidRDefault="007F4FAE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 w:rsidRPr="00B50F8A">
        <w:rPr>
          <w:sz w:val="20"/>
          <w:szCs w:val="20"/>
        </w:rPr>
        <w:t>к документации о закупк</w:t>
      </w:r>
      <w:r>
        <w:rPr>
          <w:sz w:val="20"/>
          <w:szCs w:val="20"/>
        </w:rPr>
        <w:t>е</w:t>
      </w:r>
      <w:r w:rsidR="00FF3FD2" w:rsidRPr="00B50F8A">
        <w:rPr>
          <w:sz w:val="20"/>
          <w:szCs w:val="20"/>
        </w:rPr>
        <w:t xml:space="preserve"> </w:t>
      </w:r>
    </w:p>
    <w:p w:rsidR="00FF3FD2" w:rsidRPr="00B50F8A" w:rsidRDefault="007F4FAE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B561F0" w:rsidRPr="0025712A" w:rsidRDefault="00B561F0" w:rsidP="00B561F0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 xml:space="preserve">ТЕХНИЧЕСКИЕ ТРЕБОВАНИЯ </w:t>
      </w:r>
    </w:p>
    <w:p w:rsidR="00B561F0" w:rsidRPr="0025712A" w:rsidRDefault="00B561F0" w:rsidP="00B561F0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>к конкурсной закупке</w:t>
      </w:r>
    </w:p>
    <w:p w:rsidR="00B561F0" w:rsidRPr="0025712A" w:rsidRDefault="00407C3B" w:rsidP="00B561F0">
      <w:pPr>
        <w:ind w:firstLine="708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bCs/>
        </w:rPr>
        <w:t>Г</w:t>
      </w:r>
      <w:r w:rsidR="00B561F0" w:rsidRPr="0025712A">
        <w:rPr>
          <w:rFonts w:ascii="Times New Roman" w:hAnsi="Times New Roman"/>
          <w:b/>
          <w:bCs/>
        </w:rPr>
        <w:t xml:space="preserve">К 016:2010 код </w:t>
      </w:r>
      <w:r w:rsidR="00B561F0" w:rsidRPr="0025712A">
        <w:rPr>
          <w:rFonts w:ascii="Times New Roman" w:hAnsi="Times New Roman"/>
          <w:b/>
        </w:rPr>
        <w:t xml:space="preserve">17.23.1 </w:t>
      </w:r>
      <w:r w:rsidR="00B561F0" w:rsidRPr="0025712A">
        <w:rPr>
          <w:rFonts w:ascii="Times New Roman" w:hAnsi="Times New Roman"/>
          <w:b/>
          <w:bCs/>
        </w:rPr>
        <w:t>«</w:t>
      </w:r>
      <w:r w:rsidR="00B561F0" w:rsidRPr="0025712A">
        <w:rPr>
          <w:rFonts w:ascii="Times New Roman" w:hAnsi="Times New Roman"/>
          <w:b/>
          <w:shd w:val="clear" w:color="auto" w:fill="FFFFFF"/>
        </w:rPr>
        <w:t>Изделия канцелярские, бумажные»</w:t>
      </w:r>
    </w:p>
    <w:p w:rsidR="00B561F0" w:rsidRPr="0025712A" w:rsidRDefault="00B561F0" w:rsidP="00B561F0">
      <w:pPr>
        <w:ind w:firstLine="708"/>
        <w:jc w:val="center"/>
        <w:rPr>
          <w:rFonts w:ascii="Times New Roman" w:hAnsi="Times New Roman"/>
          <w:b/>
          <w:bCs/>
        </w:rPr>
      </w:pPr>
    </w:p>
    <w:p w:rsidR="00B561F0" w:rsidRPr="0025712A" w:rsidRDefault="00B561F0" w:rsidP="00B561F0">
      <w:pPr>
        <w:tabs>
          <w:tab w:val="left" w:pos="6233"/>
        </w:tabs>
        <w:jc w:val="center"/>
        <w:rPr>
          <w:rFonts w:ascii="Times New Roman" w:hAnsi="Times New Roman"/>
          <w:b/>
          <w:shd w:val="clear" w:color="auto" w:fill="FFFFFF"/>
        </w:rPr>
      </w:pPr>
      <w:r w:rsidRPr="0025712A">
        <w:rPr>
          <w:rFonts w:ascii="Times New Roman" w:hAnsi="Times New Roman"/>
          <w:b/>
          <w:shd w:val="clear" w:color="auto" w:fill="FFFFFF"/>
        </w:rPr>
        <w:t>Лот № 1 Разовые, абонементные проездные билеты, бланочная продукция;</w:t>
      </w:r>
    </w:p>
    <w:p w:rsidR="00B561F0" w:rsidRPr="0025712A" w:rsidRDefault="00B561F0" w:rsidP="00B561F0">
      <w:pPr>
        <w:tabs>
          <w:tab w:val="left" w:pos="6233"/>
        </w:tabs>
        <w:jc w:val="center"/>
        <w:rPr>
          <w:rFonts w:ascii="Times New Roman" w:hAnsi="Times New Roman"/>
          <w:b/>
          <w:shd w:val="clear" w:color="auto" w:fill="FFFFFF"/>
        </w:rPr>
      </w:pPr>
      <w:r w:rsidRPr="0025712A">
        <w:rPr>
          <w:rFonts w:ascii="Times New Roman" w:hAnsi="Times New Roman"/>
          <w:b/>
          <w:shd w:val="clear" w:color="auto" w:fill="FFFFFF"/>
        </w:rPr>
        <w:t>Лот № 2 Наклейка с логотипом; Лот № 3 Бланочная продукция  в ассортименте;</w:t>
      </w:r>
    </w:p>
    <w:p w:rsidR="00B561F0" w:rsidRPr="0025712A" w:rsidRDefault="00B561F0" w:rsidP="00B561F0">
      <w:pPr>
        <w:tabs>
          <w:tab w:val="left" w:pos="6233"/>
        </w:tabs>
        <w:jc w:val="center"/>
        <w:rPr>
          <w:rFonts w:ascii="Times New Roman" w:hAnsi="Times New Roman"/>
          <w:b/>
          <w:shd w:val="clear" w:color="auto" w:fill="FFFFFF"/>
        </w:rPr>
      </w:pPr>
      <w:r w:rsidRPr="0025712A">
        <w:rPr>
          <w:rFonts w:ascii="Times New Roman" w:hAnsi="Times New Roman"/>
          <w:b/>
          <w:shd w:val="clear" w:color="auto" w:fill="FFFFFF"/>
        </w:rPr>
        <w:t>Лот № 4 Канцелярские изделия (тетради, блокноты и др.).</w:t>
      </w:r>
    </w:p>
    <w:p w:rsidR="00017B2D" w:rsidRDefault="00017B2D" w:rsidP="004B23BE">
      <w:pPr>
        <w:ind w:firstLine="708"/>
        <w:jc w:val="center"/>
        <w:rPr>
          <w:rFonts w:ascii="Times New Roman" w:hAnsi="Times New Roman"/>
          <w:b/>
          <w:bCs/>
        </w:rPr>
      </w:pPr>
    </w:p>
    <w:p w:rsidR="004B23BE" w:rsidRPr="00B561F0" w:rsidRDefault="004B23BE" w:rsidP="004B23BE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Лот № 1</w:t>
      </w:r>
    </w:p>
    <w:tbl>
      <w:tblPr>
        <w:tblpPr w:leftFromText="180" w:rightFromText="180" w:vertAnchor="text" w:horzAnchor="margin" w:tblpXSpec="center" w:tblpY="3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07"/>
        <w:gridCol w:w="4080"/>
        <w:gridCol w:w="1242"/>
        <w:gridCol w:w="1276"/>
      </w:tblGrid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Характеристика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Разовые проездные билеты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Формат 75/35мм, печать 5+0 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люминесцентный понтон), сменная нумерация, бумага офсет 100г/м2,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5 000 000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Квитанция о взыскании штрафа за безбилетный проезд в общественном транспорте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140/73мм, печать 2+0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(понтонами), бумага мелованная 115г/м2, перфорация, сменная нумерация.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4 000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Квитанция о взыскании штрафа за неоплаченный провоз багажа в общественном транспорте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140/73мм, печать 2+0 (понтонами), бумага мелованная 115г/м2, перфорация, сменная нумерация.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3 200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(трамвай)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(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(трамвай-троллейбус)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2 000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(троллейбус-автобус)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ученический (трамвай-автобус)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(трамвай)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1 200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(трамвай-троллейбус)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3 300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(троллейбус-автобус)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бумага.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студенческий (трамвай-автобус)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(трамвай)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(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225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(трамвай-троллейбус)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2 100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(троллейбус-автобус)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225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гражданский (трамвай-автобус)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(трамвай)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(трамвай-троллейбус)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1 800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(троллейбус-автобус)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 Imperio 215 г/м2, тиснение 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</w:t>
            </w:r>
          </w:p>
        </w:tc>
      </w:tr>
      <w:tr w:rsidR="004B23BE" w:rsidRPr="00DC0A5E" w:rsidTr="004B23BE">
        <w:tc>
          <w:tcPr>
            <w:tcW w:w="568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Абонементный проездной билет производственный (трамвай-автобус)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4B23BE" w:rsidRPr="006D7D63" w:rsidRDefault="004B23BE" w:rsidP="00017B2D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50/85мм, печать 4+0, бумага картон Imperio 215 г/м2, тиснение</w:t>
            </w:r>
            <w:r w:rsidR="00017B2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(фольга серебро).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23BE" w:rsidRPr="006D7D63" w:rsidRDefault="004B23BE" w:rsidP="004B23BE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</w:t>
            </w:r>
          </w:p>
        </w:tc>
      </w:tr>
    </w:tbl>
    <w:p w:rsidR="00B561F0" w:rsidRPr="00DC0A5E" w:rsidRDefault="00B561F0" w:rsidP="00B561F0">
      <w:pPr>
        <w:ind w:left="360"/>
      </w:pPr>
    </w:p>
    <w:p w:rsidR="00B561F0" w:rsidRPr="00B561F0" w:rsidRDefault="00B561F0" w:rsidP="00B561F0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1"/>
        <w:gridCol w:w="1275"/>
        <w:gridCol w:w="1276"/>
      </w:tblGrid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Наклейка с логотипом "ДЭАТ"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1650/230мм, интерьерная печать на пленке "Oracal".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Наклейка с логотипом "ДЭАТ"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1000/100мм, интерьерная печать на пленке "Oracal".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Наклейка с логотипом "ДЭАТ"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820/820мм, интерьерная печать на пленке "Oracal".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Наклейка с логотипом "ДЭАТ"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670/670мм, интерьерная печать на пленке "Oracal".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</w:t>
            </w:r>
          </w:p>
        </w:tc>
      </w:tr>
    </w:tbl>
    <w:p w:rsidR="00B561F0" w:rsidRPr="00DC0A5E" w:rsidRDefault="00B561F0" w:rsidP="00B561F0">
      <w:pPr>
        <w:ind w:left="360"/>
      </w:pPr>
    </w:p>
    <w:p w:rsidR="00B561F0" w:rsidRPr="00B561F0" w:rsidRDefault="00B561F0" w:rsidP="00B561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3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1"/>
        <w:gridCol w:w="1275"/>
        <w:gridCol w:w="1276"/>
      </w:tblGrid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Накладная на продажу абонементных билетов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№2 (абонементные билеты), утвержденная приказом Госстроя Украины 11.05.1999г. № 116,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Накладная на продажу разовых билетов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№1 (разовые билеты), утвержденная приказом Госстроя Украины 11.05.1999г. № 116,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2 500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автобуса не общего пользования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№6 (спец),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автокрана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420/145мм, бумага газетная 45г/м2, печать с оборотом, шитье скобой.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водителя автобуса городского транспорта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№1-АП,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2 500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водителя трамвая/троллейбуса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№3-ШЛ (путевой лист), утвержденная приказом Госстроя Украины 11.05.1999г. № 116,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37 500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грузового автомобиля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А4,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1 500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кондуктора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 №3-ШЛ (путевой лист), утвержденная приказом Госстроя Украины 11.05.1999г. № 116, бумага газетная 45г/м2.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контролера пассажирского транспорта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А5, бумага газетная 45г/м2, с нумерацией, печать с оборотом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3 500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Путевой лист легкового автомобиля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А5, бумага газетная 45г/м2, с нумерацией, печать с оборотом.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Постановление об административном правонарушении (безбилетный проезд пассажиров)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А4, бумага газетная 45г/м2.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4 000</w:t>
            </w:r>
          </w:p>
        </w:tc>
      </w:tr>
      <w:tr w:rsidR="00B561F0" w:rsidRPr="00DC0A5E" w:rsidTr="004B23BE">
        <w:tc>
          <w:tcPr>
            <w:tcW w:w="568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Постановление об административном правонарушении (неоплаченный провоз багажа)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Формат А4, бумага газетная 45г/м2.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61F0" w:rsidRPr="006D7D63" w:rsidRDefault="00B561F0" w:rsidP="00124EF3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3 500</w:t>
            </w:r>
          </w:p>
        </w:tc>
      </w:tr>
    </w:tbl>
    <w:p w:rsidR="00B561F0" w:rsidRPr="00DC0A5E" w:rsidRDefault="00B561F0" w:rsidP="00B561F0">
      <w:pPr>
        <w:jc w:val="center"/>
      </w:pPr>
    </w:p>
    <w:p w:rsidR="004B23BE" w:rsidRPr="00B561F0" w:rsidRDefault="00B561F0" w:rsidP="00CF0EFC">
      <w:pPr>
        <w:jc w:val="center"/>
        <w:rPr>
          <w:rFonts w:ascii="Times New Roman" w:hAnsi="Times New Roman"/>
          <w:b/>
        </w:rPr>
      </w:pPr>
      <w:r w:rsidRPr="00B561F0">
        <w:rPr>
          <w:rFonts w:ascii="Times New Roman" w:hAnsi="Times New Roman"/>
          <w:b/>
        </w:rPr>
        <w:t>Лот 4</w:t>
      </w:r>
    </w:p>
    <w:tbl>
      <w:tblPr>
        <w:tblW w:w="103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928"/>
        <w:gridCol w:w="4111"/>
        <w:gridCol w:w="1324"/>
        <w:gridCol w:w="1331"/>
      </w:tblGrid>
      <w:tr w:rsidR="00CF0EFC" w:rsidTr="009414D2">
        <w:trPr>
          <w:trHeight w:val="345"/>
        </w:trPr>
        <w:tc>
          <w:tcPr>
            <w:tcW w:w="606" w:type="dxa"/>
            <w:vAlign w:val="center"/>
          </w:tcPr>
          <w:p w:rsidR="00CF0EFC" w:rsidRPr="006D7D63" w:rsidRDefault="00CF0EFC" w:rsidP="00CF0EF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№ п/п</w:t>
            </w:r>
          </w:p>
        </w:tc>
        <w:tc>
          <w:tcPr>
            <w:tcW w:w="2928" w:type="dxa"/>
            <w:vAlign w:val="center"/>
          </w:tcPr>
          <w:p w:rsidR="00CF0EFC" w:rsidRPr="006D7D63" w:rsidRDefault="00CF0EFC" w:rsidP="00CF0EF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*</w:t>
            </w:r>
          </w:p>
        </w:tc>
        <w:tc>
          <w:tcPr>
            <w:tcW w:w="4111" w:type="dxa"/>
            <w:vAlign w:val="center"/>
          </w:tcPr>
          <w:p w:rsidR="00CF0EFC" w:rsidRPr="006D7D63" w:rsidRDefault="00CF0EFC" w:rsidP="00CF0EF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Характеристика</w:t>
            </w:r>
          </w:p>
        </w:tc>
        <w:tc>
          <w:tcPr>
            <w:tcW w:w="1324" w:type="dxa"/>
            <w:vAlign w:val="center"/>
          </w:tcPr>
          <w:p w:rsidR="00CF0EFC" w:rsidRPr="006D7D63" w:rsidRDefault="00CF0EFC" w:rsidP="00CF0EF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Ед. измерения</w:t>
            </w:r>
          </w:p>
        </w:tc>
        <w:tc>
          <w:tcPr>
            <w:tcW w:w="1331" w:type="dxa"/>
            <w:vAlign w:val="center"/>
          </w:tcPr>
          <w:p w:rsidR="00CF0EFC" w:rsidRPr="006D7D63" w:rsidRDefault="00CF0EFC" w:rsidP="00CF0EFC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6D7D6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Блокнот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А6, 60л., клетка, крепление: верхняя спираль, обложка: пластик.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Визитка полноцветная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Размер: 90 х 50 мм.,</w:t>
            </w:r>
            <w:r w:rsidRPr="00DC0A5E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</w:t>
            </w:r>
            <w:r w:rsidRPr="00DC0A5E">
              <w:rPr>
                <w:rFonts w:ascii="Times New Roman" w:hAnsi="Times New Roman"/>
                <w:sz w:val="20"/>
                <w:szCs w:val="20"/>
              </w:rPr>
              <w:t>умага 350гр/м2, односторонняя.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Ежедневник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А5 недатированный, 120 л.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Ежедневник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А5, недатированный,176 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Ежедневник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А5, датированный с логотипом для представительских расходов.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Ежедневник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А5, недатированный.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Ежедневник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- А5, Сувенирный "Герб ДНР", тиснение слепое.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Журнал для кассы форма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Твердый переплет, 100 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Журнал для кассы форма 155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Твердый перепет, 100 л.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канцелярская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- А4, 96 л., твердый переплет, листы - бумага офсетная, клетка.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канцелярская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А4, 192 л., обложка – твердый переплет, листы - бумага офсетная, в клетку.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61F0" w:rsidRPr="00DC0A5E" w:rsidTr="0001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Мягкая обложка, формат - А4, бумага офсетная,  плотность - 60 г/м2, 48 л., клетка.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01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Твердый переплет, формат - А4, бумага  офсетная,  плотность - 60 г/м2, 48 л., клетка.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Твердый переплет, формат - А4, бумага офсетная,  плотность - 60 г/м2, 96 л., клетка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Твердый переплет, формат - А4, бумага офсетная,  плотность - 60 г/м2, 96 л., бумвинил.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Папка адресная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Формат А4, твердый переплет.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Папка на завязках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Папка для документов «Дело», формат - А4, толщина картона 0,35 мм.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Скоросшиватель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А4, картон 0,4мм., внутри скоросшиватель металлический.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Стикер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Размер 102*75мм., 100шт. в 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Стикер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Размер 38*51мм. 100шт. в 1.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Стикер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shd w:val="clear" w:color="auto" w:fill="F8F9FA"/>
              <w:spacing w:after="48"/>
              <w:ind w:righ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Пластиковые закладки, размер: 45*12мм, 5 цветов по 25шт.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Стикер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Пластиковые закладки, размер: 12*45мм, 5 цветов по 25шт.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А5, 24 л., клетка, на скрепке.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А5, 48 л., клетка, на скрепке.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Тетрадь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Формат А4, твердый переплет, 80 л., в клетку.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61F0" w:rsidRPr="00DC0A5E" w:rsidTr="00CF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Типографская продукция (</w:t>
            </w:r>
            <w:r>
              <w:rPr>
                <w:rFonts w:ascii="Times New Roman" w:hAnsi="Times New Roman"/>
                <w:sz w:val="20"/>
                <w:szCs w:val="20"/>
              </w:rPr>
              <w:t>Журнал «Закон</w:t>
            </w:r>
            <w:r w:rsidRPr="00DC0A5E">
              <w:rPr>
                <w:rFonts w:ascii="Times New Roman" w:hAnsi="Times New Roman"/>
                <w:sz w:val="20"/>
                <w:szCs w:val="20"/>
              </w:rPr>
              <w:t xml:space="preserve"> о налоговой системе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C0A5E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Глянцевый журнал цветной, внутренний блок 268 стр. А 5, цвет 1+1, бумага офсетная, плотность 80, прошивка тетрадями, твёрдый переплёт с полноцветной обложкой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1F0" w:rsidRPr="00DC0A5E" w:rsidRDefault="00B561F0" w:rsidP="00CF0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A5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C621C" w:rsidRDefault="00EC621C" w:rsidP="00CF0E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FC" w:rsidRPr="00EC621C" w:rsidRDefault="00CF0EFC" w:rsidP="00CF0EF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 </w:t>
      </w:r>
    </w:p>
    <w:p w:rsidR="00CF0EFC" w:rsidRDefault="00CF0EFC" w:rsidP="00CF0EF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21C">
        <w:rPr>
          <w:rFonts w:ascii="Times New Roman" w:eastAsia="Times New Roman" w:hAnsi="Times New Roman" w:cs="Times New Roman"/>
          <w:sz w:val="20"/>
          <w:szCs w:val="20"/>
          <w:lang w:eastAsia="ru-RU"/>
        </w:rPr>
        <w:t>* - или эквивалент</w:t>
      </w:r>
    </w:p>
    <w:p w:rsidR="00EC621C" w:rsidRPr="00EC621C" w:rsidRDefault="00EC621C" w:rsidP="00CF0EF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1F0" w:rsidRPr="00DC0A5E" w:rsidRDefault="00B561F0" w:rsidP="00B561F0">
      <w:pPr>
        <w:tabs>
          <w:tab w:val="left" w:pos="6233"/>
        </w:tabs>
        <w:rPr>
          <w:rFonts w:ascii="Times New Roman" w:hAnsi="Times New Roman"/>
        </w:rPr>
      </w:pPr>
      <w:r w:rsidRPr="00896CAD">
        <w:rPr>
          <w:rFonts w:ascii="Times New Roman" w:hAnsi="Times New Roman"/>
          <w:sz w:val="24"/>
          <w:szCs w:val="24"/>
        </w:rPr>
        <w:t>1.</w:t>
      </w:r>
      <w:r w:rsidRPr="00896CAD">
        <w:rPr>
          <w:rFonts w:ascii="Times New Roman" w:hAnsi="Times New Roman"/>
          <w:sz w:val="24"/>
          <w:szCs w:val="24"/>
          <w:shd w:val="clear" w:color="auto" w:fill="FFFFFF"/>
        </w:rPr>
        <w:t xml:space="preserve"> Место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поставки товаров - </w:t>
      </w:r>
      <w:r w:rsidRPr="00DC0A5E">
        <w:rPr>
          <w:rFonts w:ascii="Times New Roman" w:hAnsi="Times New Roman"/>
          <w:sz w:val="24"/>
          <w:szCs w:val="24"/>
          <w:shd w:val="clear" w:color="auto" w:fill="FFFFFF"/>
        </w:rPr>
        <w:t xml:space="preserve">Центральная билетная кладовая, </w:t>
      </w:r>
      <w:r w:rsidR="00A06EF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C0A5E">
        <w:rPr>
          <w:rFonts w:ascii="Times New Roman" w:hAnsi="Times New Roman"/>
          <w:sz w:val="24"/>
          <w:szCs w:val="24"/>
          <w:shd w:val="clear" w:color="auto" w:fill="FFFFFF"/>
        </w:rPr>
        <w:t xml:space="preserve">ул. Донецкая, д. 39, </w:t>
      </w:r>
      <w:r w:rsidR="00A06EF4">
        <w:rPr>
          <w:rFonts w:ascii="Times New Roman" w:hAnsi="Times New Roman"/>
          <w:sz w:val="24"/>
          <w:szCs w:val="24"/>
          <w:shd w:val="clear" w:color="auto" w:fill="FFFFFF"/>
        </w:rPr>
        <w:t>г.</w:t>
      </w:r>
      <w:r w:rsidRPr="00DC0A5E">
        <w:rPr>
          <w:rFonts w:ascii="Times New Roman" w:hAnsi="Times New Roman"/>
          <w:sz w:val="24"/>
          <w:szCs w:val="24"/>
          <w:shd w:val="clear" w:color="auto" w:fill="FFFFFF"/>
        </w:rPr>
        <w:t xml:space="preserve">Донецк, 83086, </w:t>
      </w:r>
      <w:r w:rsidRPr="00DC0A5E">
        <w:rPr>
          <w:rFonts w:ascii="Times New Roman" w:hAnsi="Times New Roman"/>
          <w:sz w:val="24"/>
          <w:szCs w:val="24"/>
        </w:rPr>
        <w:t>ДНР.</w:t>
      </w:r>
    </w:p>
    <w:p w:rsidR="00B561F0" w:rsidRDefault="00B561F0" w:rsidP="00CF0EFC">
      <w:pPr>
        <w:pStyle w:val="Style1"/>
        <w:tabs>
          <w:tab w:val="left" w:pos="4978"/>
          <w:tab w:val="left" w:pos="8261"/>
        </w:tabs>
        <w:rPr>
          <w:lang w:val="ru-RU"/>
        </w:rPr>
      </w:pPr>
      <w:r w:rsidRPr="00DC0A5E">
        <w:rPr>
          <w:lang w:val="ru-RU"/>
        </w:rPr>
        <w:t>2. В случае если Участник предлагает другой товар, чем предусмотренный этой документацией (аналог или эквивалент), данный товар по своим свойствам должен полностью отвечать товару, который является предметом закупки по всем показателям и функциональным возможностям.</w:t>
      </w:r>
    </w:p>
    <w:p w:rsidR="00CF0EFC" w:rsidRPr="00DC0A5E" w:rsidRDefault="00CF0EFC" w:rsidP="00CF0EFC">
      <w:pPr>
        <w:pStyle w:val="Style1"/>
        <w:tabs>
          <w:tab w:val="left" w:pos="4978"/>
          <w:tab w:val="left" w:pos="8261"/>
        </w:tabs>
        <w:rPr>
          <w:lang w:val="ru-RU"/>
        </w:rPr>
      </w:pPr>
    </w:p>
    <w:p w:rsidR="00B561F0" w:rsidRDefault="00B561F0" w:rsidP="00CF0EFC">
      <w:pPr>
        <w:pStyle w:val="Style1"/>
        <w:tabs>
          <w:tab w:val="left" w:pos="4978"/>
          <w:tab w:val="left" w:pos="8261"/>
        </w:tabs>
        <w:rPr>
          <w:lang w:val="ru-RU"/>
        </w:rPr>
      </w:pPr>
      <w:r w:rsidRPr="008E415D">
        <w:rPr>
          <w:lang w:val="ru-RU"/>
        </w:rPr>
        <w:t>3. Участники процедуры з</w:t>
      </w:r>
      <w:r w:rsidR="00CF0EFC">
        <w:rPr>
          <w:lang w:val="ru-RU"/>
        </w:rPr>
        <w:t xml:space="preserve">акупки должны подать в составе </w:t>
      </w:r>
      <w:r w:rsidRPr="008E415D">
        <w:rPr>
          <w:lang w:val="ru-RU"/>
        </w:rPr>
        <w:t>предложения документы, кот</w:t>
      </w:r>
      <w:r w:rsidR="00CF0EFC">
        <w:rPr>
          <w:lang w:val="ru-RU"/>
        </w:rPr>
        <w:t xml:space="preserve">орые подтверждают соответствие </w:t>
      </w:r>
      <w:r w:rsidRPr="008E415D">
        <w:rPr>
          <w:lang w:val="ru-RU"/>
        </w:rPr>
        <w:t>техническим, качественным и количественным требованиям предмета закупки.</w:t>
      </w:r>
    </w:p>
    <w:p w:rsidR="00B561F0" w:rsidRPr="00DC0A5E" w:rsidRDefault="00CF0EFC" w:rsidP="00B561F0">
      <w:pPr>
        <w:pStyle w:val="a7"/>
        <w:tabs>
          <w:tab w:val="num" w:pos="851"/>
        </w:tabs>
        <w:spacing w:before="60" w:beforeAutospacing="0" w:after="0" w:afterAutospacing="0"/>
        <w:jc w:val="both"/>
        <w:rPr>
          <w:rFonts w:ascii="Times New Roman" w:hAnsi="Times New Roman" w:cs="Times New Roman"/>
        </w:rPr>
      </w:pPr>
      <w:r w:rsidRPr="00CF0EFC">
        <w:rPr>
          <w:rFonts w:ascii="Times New Roman" w:eastAsia="MS Mincho" w:hAnsi="Times New Roman" w:cs="Times New Roman"/>
          <w:lang w:eastAsia="uk-UA"/>
        </w:rPr>
        <w:t>4</w:t>
      </w:r>
      <w:r w:rsidR="00B561F0" w:rsidRPr="00CF0EFC">
        <w:rPr>
          <w:rFonts w:ascii="Times New Roman" w:eastAsia="MS Mincho" w:hAnsi="Times New Roman" w:cs="Times New Roman"/>
          <w:lang w:eastAsia="uk-UA"/>
        </w:rPr>
        <w:t>. Условия</w:t>
      </w:r>
      <w:r w:rsidR="00B561F0" w:rsidRPr="00DC0A5E">
        <w:rPr>
          <w:rFonts w:ascii="Times New Roman" w:hAnsi="Times New Roman" w:cs="Times New Roman"/>
        </w:rPr>
        <w:t xml:space="preserve"> оплаты данной закупки:   </w:t>
      </w:r>
    </w:p>
    <w:p w:rsidR="00B561F0" w:rsidRDefault="00CF0EFC" w:rsidP="00B561F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Оплата </w:t>
      </w:r>
      <w:r w:rsidR="00B561F0" w:rsidRPr="00DC0A5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за фактически поставленный товар на основании расходных накладных, подписанных Сторонами (их представителями), </w:t>
      </w:r>
      <w:r w:rsidR="00B561F0" w:rsidRPr="009B4F6D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="00154700">
        <w:rPr>
          <w:rFonts w:ascii="Times New Roman" w:hAnsi="Times New Roman" w:cs="Times New Roman"/>
          <w:sz w:val="24"/>
          <w:szCs w:val="24"/>
          <w:lang w:eastAsia="ru-RU"/>
        </w:rPr>
        <w:t>не позднее 3 (</w:t>
      </w:r>
      <w:r w:rsidR="00B561F0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1547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561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61F0" w:rsidRPr="009B4F6D">
        <w:rPr>
          <w:rFonts w:ascii="Times New Roman" w:hAnsi="Times New Roman" w:cs="Times New Roman"/>
          <w:sz w:val="24"/>
          <w:szCs w:val="24"/>
          <w:lang w:eastAsia="ru-RU"/>
        </w:rPr>
        <w:t>рабочих дней при условии наличия денежных средств на расчётном счёте Заказчика.</w:t>
      </w:r>
    </w:p>
    <w:p w:rsidR="00CF0EFC" w:rsidRPr="00DC0A5E" w:rsidRDefault="00CF0EFC" w:rsidP="00B561F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1F0" w:rsidRPr="00DC0A5E" w:rsidRDefault="00B561F0" w:rsidP="00B561F0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A5E">
        <w:rPr>
          <w:rFonts w:ascii="Times New Roman" w:hAnsi="Times New Roman" w:cs="Times New Roman"/>
          <w:sz w:val="24"/>
          <w:szCs w:val="24"/>
          <w:lang w:eastAsia="ru-RU"/>
        </w:rPr>
        <w:t>5. Цена предложения определяется с учетом стоимости доставки,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</w:t>
      </w:r>
      <w:r w:rsidR="00B44B16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457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ДНР. </w:t>
      </w:r>
    </w:p>
    <w:p w:rsidR="00B561F0" w:rsidRPr="00DC0A5E" w:rsidRDefault="00B561F0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P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</w:pPr>
    </w:p>
    <w:p w:rsidR="003E12B7" w:rsidRDefault="003E12B7" w:rsidP="00756DE1">
      <w:pPr>
        <w:pStyle w:val="Default"/>
        <w:rPr>
          <w:color w:val="auto"/>
        </w:rPr>
        <w:sectPr w:rsidR="003E12B7" w:rsidSect="00017B2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12B7" w:rsidRPr="00B50F8A" w:rsidRDefault="00953316" w:rsidP="003E12B7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E12B7">
        <w:rPr>
          <w:sz w:val="20"/>
          <w:szCs w:val="20"/>
        </w:rPr>
        <w:t>Приложение 6</w:t>
      </w:r>
    </w:p>
    <w:p w:rsidR="003E12B7" w:rsidRPr="00B50F8A" w:rsidRDefault="00953316" w:rsidP="003E12B7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E12B7" w:rsidRPr="00B50F8A">
        <w:rPr>
          <w:sz w:val="20"/>
          <w:szCs w:val="20"/>
        </w:rPr>
        <w:t>к документации о закупк</w:t>
      </w:r>
      <w:r>
        <w:rPr>
          <w:sz w:val="20"/>
          <w:szCs w:val="20"/>
        </w:rPr>
        <w:t>е</w:t>
      </w:r>
      <w:r w:rsidR="003E12B7" w:rsidRPr="00B50F8A">
        <w:rPr>
          <w:sz w:val="20"/>
          <w:szCs w:val="20"/>
        </w:rPr>
        <w:t xml:space="preserve"> </w:t>
      </w:r>
    </w:p>
    <w:p w:rsidR="003E12B7" w:rsidRPr="00B50F8A" w:rsidRDefault="00953316" w:rsidP="003E12B7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E12B7">
        <w:rPr>
          <w:sz w:val="20"/>
          <w:szCs w:val="20"/>
        </w:rPr>
        <w:t xml:space="preserve">(пункт </w:t>
      </w:r>
      <w:r w:rsidR="003E12B7" w:rsidRPr="00154700">
        <w:rPr>
          <w:sz w:val="20"/>
          <w:szCs w:val="20"/>
        </w:rPr>
        <w:t>2</w:t>
      </w:r>
      <w:r w:rsidR="003E12B7" w:rsidRPr="00B50F8A">
        <w:rPr>
          <w:sz w:val="20"/>
          <w:szCs w:val="20"/>
        </w:rPr>
        <w:t xml:space="preserve"> раздел</w:t>
      </w:r>
      <w:r w:rsidR="003E12B7">
        <w:rPr>
          <w:sz w:val="20"/>
          <w:szCs w:val="20"/>
        </w:rPr>
        <w:t xml:space="preserve"> V</w:t>
      </w:r>
      <w:r w:rsidR="003E12B7">
        <w:rPr>
          <w:sz w:val="20"/>
          <w:szCs w:val="20"/>
          <w:lang w:val="uk-UA"/>
        </w:rPr>
        <w:t>І</w:t>
      </w:r>
      <w:r w:rsidR="003E12B7" w:rsidRPr="00B50F8A">
        <w:rPr>
          <w:sz w:val="20"/>
          <w:szCs w:val="20"/>
        </w:rPr>
        <w:t>)</w:t>
      </w:r>
    </w:p>
    <w:p w:rsidR="003E12B7" w:rsidRDefault="003E12B7" w:rsidP="003E12B7">
      <w:pPr>
        <w:pStyle w:val="Default"/>
        <w:jc w:val="center"/>
        <w:rPr>
          <w:color w:val="auto"/>
        </w:rPr>
      </w:pPr>
    </w:p>
    <w:p w:rsidR="003C536A" w:rsidRPr="00A56FAB" w:rsidRDefault="003C536A" w:rsidP="003C536A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1" w:name="bookmark0"/>
      <w:r w:rsidRPr="00A56FAB">
        <w:rPr>
          <w:sz w:val="24"/>
          <w:szCs w:val="24"/>
        </w:rPr>
        <w:t xml:space="preserve">Примерный договор </w:t>
      </w:r>
    </w:p>
    <w:p w:rsidR="003C536A" w:rsidRPr="00A56FAB" w:rsidRDefault="003C536A" w:rsidP="003C536A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1"/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   (далее – Покупатель/Заказчик), в лице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3C536A" w:rsidRPr="00A56FAB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действующего 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</w:t>
      </w:r>
      <w:r>
        <w:rPr>
          <w:sz w:val="24"/>
          <w:szCs w:val="24"/>
        </w:rPr>
        <w:t xml:space="preserve">                                                  </w:t>
      </w:r>
      <w:r w:rsidRPr="00A56FAB">
        <w:rPr>
          <w:sz w:val="24"/>
          <w:szCs w:val="24"/>
        </w:rPr>
        <w:t xml:space="preserve"> основании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3C536A" w:rsidRPr="00A56FAB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3C536A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536A" w:rsidRPr="00A56FAB" w:rsidRDefault="003C536A" w:rsidP="003C536A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536A" w:rsidRDefault="003C536A" w:rsidP="003C536A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3C536A" w:rsidRPr="00A56FAB" w:rsidRDefault="003C536A" w:rsidP="003C536A">
      <w:pPr>
        <w:pStyle w:val="11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  <w:t>от</w:t>
      </w:r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3C536A" w:rsidRDefault="003C536A" w:rsidP="003C536A">
      <w:pPr>
        <w:pStyle w:val="11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r w:rsidRPr="00A56FAB">
        <w:rPr>
          <w:sz w:val="24"/>
        </w:rPr>
        <w:t>лице</w:t>
      </w:r>
      <w:r>
        <w:rPr>
          <w:sz w:val="24"/>
        </w:rPr>
        <w:t xml:space="preserve"> ________________________________________________________________________</w:t>
      </w:r>
    </w:p>
    <w:p w:rsidR="003C536A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3C536A" w:rsidRDefault="003C536A" w:rsidP="003C536A">
      <w:pPr>
        <w:pStyle w:val="11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r w:rsidRPr="00A56FAB">
        <w:rPr>
          <w:sz w:val="24"/>
        </w:rPr>
        <w:t>действующего на основании</w:t>
      </w:r>
      <w:r>
        <w:t xml:space="preserve"> _____________________ ___________________,</w:t>
      </w:r>
    </w:p>
    <w:p w:rsidR="003C536A" w:rsidRPr="00A56FAB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3C536A" w:rsidRPr="00A56FAB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3C536A" w:rsidRDefault="003C536A" w:rsidP="003C536A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2" w:name="bookmark1"/>
      <w:r w:rsidRPr="00D54E64">
        <w:rPr>
          <w:sz w:val="24"/>
          <w:szCs w:val="24"/>
        </w:rPr>
        <w:t>Предмет договора</w:t>
      </w:r>
      <w:bookmarkEnd w:id="2"/>
    </w:p>
    <w:p w:rsidR="003C536A" w:rsidRPr="00D54E64" w:rsidRDefault="003C536A" w:rsidP="003C536A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3C536A" w:rsidRPr="00D54E64" w:rsidRDefault="003C536A" w:rsidP="003C536A">
      <w:pPr>
        <w:pStyle w:val="11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___________________________________________________________________</w:t>
      </w:r>
    </w:p>
    <w:p w:rsidR="003C536A" w:rsidRPr="00D54E64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536A" w:rsidRPr="00D54E64" w:rsidRDefault="003C536A" w:rsidP="003C536A">
      <w:pPr>
        <w:pStyle w:val="11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>далее - товар / услуги / работы) в соответствии с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54E64">
        <w:rPr>
          <w:sz w:val="24"/>
          <w:szCs w:val="24"/>
        </w:rPr>
        <w:t>__</w:t>
      </w:r>
    </w:p>
    <w:p w:rsidR="003C536A" w:rsidRDefault="003C536A" w:rsidP="003C5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3C536A" w:rsidRDefault="003C536A" w:rsidP="003C536A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  <w:t xml:space="preserve"> </w:t>
      </w:r>
      <w:r>
        <w:tab/>
      </w:r>
      <w:r>
        <w:tab/>
        <w:t>(в случае предоставления услуг, выполнения работ)</w:t>
      </w:r>
    </w:p>
    <w:p w:rsidR="003C536A" w:rsidRPr="00E04D4D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3C536A" w:rsidRPr="00E04D4D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t>2. Цена и порядок расчетов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 настоящего Договора составляет</w:t>
      </w:r>
      <w:r w:rsidRPr="00E04D4D">
        <w:rPr>
          <w:sz w:val="24"/>
          <w:szCs w:val="24"/>
        </w:rPr>
        <w:tab/>
      </w:r>
    </w:p>
    <w:p w:rsidR="003C536A" w:rsidRPr="00E04D4D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3C536A" w:rsidRPr="00E04D4D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согласно Протокола согласования договорной цены.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продукции / предоставления ус</w:t>
      </w:r>
      <w:r>
        <w:rPr>
          <w:sz w:val="24"/>
          <w:szCs w:val="24"/>
        </w:rPr>
        <w:t>луг / выполнения работ включены________</w:t>
      </w:r>
      <w:r w:rsidRPr="00E04D4D">
        <w:rPr>
          <w:sz w:val="24"/>
          <w:szCs w:val="24"/>
        </w:rPr>
        <w:t>________________________________________________________</w:t>
      </w:r>
    </w:p>
    <w:p w:rsidR="003C536A" w:rsidRPr="00E04D4D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>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3C536A" w:rsidRDefault="003C536A" w:rsidP="003C536A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 xml:space="preserve">/ Исполнителя 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3C536A" w:rsidRPr="00FE0B56" w:rsidRDefault="003C536A" w:rsidP="003C536A">
      <w:pPr>
        <w:pStyle w:val="11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>2.4.1. Оплата осуществляется за фактически поставленный товар / предоставленные услуги / выполненные работы</w:t>
      </w:r>
    </w:p>
    <w:p w:rsidR="003C536A" w:rsidRDefault="003C536A" w:rsidP="003C536A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_________________________________________________________________</w:t>
      </w:r>
    </w:p>
    <w:p w:rsidR="003C536A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3C536A" w:rsidRPr="00FE0B56" w:rsidRDefault="003C536A" w:rsidP="003C536A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  <w:r w:rsidRPr="00FE0B56">
        <w:rPr>
          <w:sz w:val="24"/>
          <w:szCs w:val="24"/>
        </w:rPr>
        <w:t xml:space="preserve"> 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3C536A" w:rsidRDefault="003C536A" w:rsidP="003C536A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3C536A" w:rsidRPr="003744E0" w:rsidRDefault="003C536A" w:rsidP="003C536A">
      <w:pPr>
        <w:pStyle w:val="11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3C536A" w:rsidRPr="003744E0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3C536A" w:rsidRDefault="003C536A" w:rsidP="003C536A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_______</w:t>
      </w:r>
    </w:p>
    <w:p w:rsidR="003C536A" w:rsidRDefault="003C536A" w:rsidP="003C536A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3C536A" w:rsidRDefault="003C536A" w:rsidP="003C536A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Pr="00E04D4D">
        <w:rPr>
          <w:sz w:val="24"/>
          <w:szCs w:val="24"/>
        </w:rPr>
        <w:tab/>
      </w:r>
    </w:p>
    <w:p w:rsidR="003C536A" w:rsidRPr="00E04D4D" w:rsidRDefault="003C536A" w:rsidP="003C536A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536A" w:rsidRPr="003744E0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3C536A" w:rsidRPr="00E04D4D" w:rsidRDefault="003C536A" w:rsidP="003C536A">
      <w:pPr>
        <w:pStyle w:val="11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 даты подписания Сторонами__________________________________________________</w:t>
      </w:r>
    </w:p>
    <w:p w:rsidR="003C536A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</w:p>
    <w:p w:rsidR="003C536A" w:rsidRPr="003744E0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</w:p>
    <w:p w:rsidR="003C536A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3C536A" w:rsidRPr="003744E0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</w:p>
    <w:p w:rsidR="003C536A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t>Указанные гарантии не распространяются на случаи возникновения недостатков не по вине Продавца / Исполнителя.</w:t>
      </w:r>
    </w:p>
    <w:p w:rsidR="003C536A" w:rsidRPr="003744E0" w:rsidRDefault="003C536A" w:rsidP="003C536A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3C536A" w:rsidRPr="003744E0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3C536A" w:rsidRDefault="003C536A" w:rsidP="003C536A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>Передать Заказчику в течение 3 рабочих дней со дня поставки товара/ предоставления услуг / выполнения работ</w:t>
      </w:r>
      <w:r>
        <w:rPr>
          <w:sz w:val="24"/>
          <w:szCs w:val="24"/>
        </w:rPr>
        <w:t>________________________________________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C536A" w:rsidRPr="003744E0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</w:p>
    <w:p w:rsidR="003C536A" w:rsidRPr="003744E0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3C536A" w:rsidRPr="003744E0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3744E0">
        <w:rPr>
          <w:sz w:val="24"/>
          <w:szCs w:val="24"/>
        </w:rPr>
        <w:t>оформленные надлежащим образом.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3C536A" w:rsidRPr="003744E0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>е услуги / выполненные работы в соответствии с условиями настоящего Договора.</w:t>
      </w:r>
    </w:p>
    <w:p w:rsidR="003C536A" w:rsidRDefault="003C536A" w:rsidP="003C536A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3C536A" w:rsidRPr="003744E0" w:rsidRDefault="003C536A" w:rsidP="003C536A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3C536A" w:rsidRPr="001A77DE" w:rsidRDefault="003C536A" w:rsidP="003C536A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5. Порядок приемки товара /</w:t>
      </w:r>
    </w:p>
    <w:p w:rsidR="003C536A" w:rsidRDefault="003C536A" w:rsidP="003C536A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</w:pPr>
      <w:r>
        <w:rPr>
          <w:sz w:val="24"/>
          <w:szCs w:val="24"/>
        </w:rPr>
        <w:t xml:space="preserve">                                   </w:t>
      </w:r>
      <w:r w:rsidRPr="001A77DE">
        <w:rPr>
          <w:sz w:val="24"/>
          <w:szCs w:val="24"/>
        </w:rPr>
        <w:t>предоставленных услуг / выполненных работ</w:t>
      </w:r>
    </w:p>
    <w:p w:rsidR="003C536A" w:rsidRPr="001A77DE" w:rsidRDefault="003C536A" w:rsidP="003C536A">
      <w:pPr>
        <w:pStyle w:val="11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t xml:space="preserve">5.1.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3C536A" w:rsidRDefault="003C536A" w:rsidP="003C536A">
      <w:pPr>
        <w:pStyle w:val="11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>Датой поставки товара / предоставленных услуг / выполненных работ считается день подписания Сторонами (их представителями)</w:t>
      </w:r>
      <w:r>
        <w:rPr>
          <w:sz w:val="24"/>
          <w:szCs w:val="24"/>
        </w:rPr>
        <w:t>_____________________</w:t>
      </w:r>
    </w:p>
    <w:p w:rsidR="003C536A" w:rsidRPr="001A77DE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C536A" w:rsidRPr="001A77DE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380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3C536A" w:rsidRDefault="003C536A" w:rsidP="003C536A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в_________</w:t>
      </w:r>
    </w:p>
    <w:p w:rsidR="003C536A" w:rsidRPr="001A77DE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C536A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 приемки, товарная накладная, прочие)</w:t>
      </w:r>
    </w:p>
    <w:p w:rsidR="003C536A" w:rsidRPr="001A77DE" w:rsidRDefault="003C536A" w:rsidP="003C536A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3C536A" w:rsidRPr="00664B9C" w:rsidRDefault="003C536A" w:rsidP="003C536A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4B9C">
        <w:rPr>
          <w:b/>
          <w:sz w:val="24"/>
          <w:szCs w:val="24"/>
        </w:rPr>
        <w:t>6. Ответственность Сторон</w:t>
      </w:r>
    </w:p>
    <w:p w:rsidR="003C536A" w:rsidRPr="00664B9C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>Продавец / Исполнитель при нарушении срока поставки товара / предоставления услуг / выполнения работ уплачивает Покупателю / Заказчику</w:t>
      </w:r>
    </w:p>
    <w:p w:rsidR="003C536A" w:rsidRPr="00664B9C" w:rsidRDefault="003C536A" w:rsidP="003C536A">
      <w:pPr>
        <w:pStyle w:val="11"/>
        <w:shd w:val="clear" w:color="auto" w:fill="auto"/>
        <w:tabs>
          <w:tab w:val="left" w:leader="underscore" w:pos="319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>% от цены не поставленного (недопоставленного)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380"/>
        <w:rPr>
          <w:sz w:val="24"/>
          <w:szCs w:val="24"/>
        </w:rPr>
      </w:pPr>
      <w:r w:rsidRPr="00664B9C">
        <w:rPr>
          <w:sz w:val="24"/>
          <w:szCs w:val="24"/>
        </w:rPr>
        <w:t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</w:t>
      </w:r>
      <w:r>
        <w:rPr>
          <w:sz w:val="24"/>
          <w:szCs w:val="24"/>
        </w:rPr>
        <w:t xml:space="preserve"> по поставке 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A7494" w:rsidRPr="00BA7494">
        <w:rPr>
          <w:sz w:val="24"/>
          <w:szCs w:val="24"/>
        </w:rPr>
        <w:t>Продавец / Исполнитель несет отве</w:t>
      </w:r>
      <w:r w:rsidR="00953316">
        <w:rPr>
          <w:sz w:val="24"/>
          <w:szCs w:val="24"/>
        </w:rPr>
        <w:t xml:space="preserve">тственность за поставку товара/ предоставление </w:t>
      </w:r>
      <w:r w:rsidR="00BA7494" w:rsidRPr="00BA7494">
        <w:rPr>
          <w:sz w:val="24"/>
          <w:szCs w:val="24"/>
        </w:rPr>
        <w:t>услуг/ выполнени</w:t>
      </w:r>
      <w:r w:rsidR="00953316">
        <w:rPr>
          <w:sz w:val="24"/>
          <w:szCs w:val="24"/>
        </w:rPr>
        <w:t>е</w:t>
      </w:r>
      <w:r w:rsidR="00BA7494" w:rsidRPr="00BA7494">
        <w:rPr>
          <w:sz w:val="24"/>
          <w:szCs w:val="24"/>
        </w:rPr>
        <w:t xml:space="preserve"> работ ненадлежащего качества.  В случае поставки некачественного товара/ </w:t>
      </w:r>
      <w:r w:rsidR="00D677F9">
        <w:rPr>
          <w:sz w:val="24"/>
          <w:szCs w:val="24"/>
        </w:rPr>
        <w:t xml:space="preserve">предоставления </w:t>
      </w:r>
      <w:r w:rsidR="00BA7494" w:rsidRPr="00BA7494">
        <w:rPr>
          <w:sz w:val="24"/>
          <w:szCs w:val="24"/>
        </w:rPr>
        <w:t>услуг/ выполнения работ Продавец / Исполнитель обязуется в 7-ми дневный срок со дня поставки заменить его на товар надлежащего качества.</w:t>
      </w:r>
    </w:p>
    <w:p w:rsidR="003C536A" w:rsidRPr="00664B9C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>6.3. В случае если Продавцом /Исполнителем не была  произведена замена товара</w:t>
      </w:r>
      <w:r w:rsidR="00847964">
        <w:rPr>
          <w:sz w:val="24"/>
          <w:szCs w:val="24"/>
        </w:rPr>
        <w:t>/ услуги /работ</w:t>
      </w:r>
      <w:r>
        <w:rPr>
          <w:sz w:val="24"/>
          <w:szCs w:val="24"/>
        </w:rPr>
        <w:t xml:space="preserve">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3C536A" w:rsidRPr="00664B9C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3C536A" w:rsidRPr="00664B9C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3C536A" w:rsidRPr="00664B9C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3C536A" w:rsidRPr="007F46BB" w:rsidRDefault="003C536A" w:rsidP="003C536A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3C536A" w:rsidRPr="007F46BB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</w:p>
    <w:p w:rsidR="003C536A" w:rsidRPr="007F46BB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3C536A" w:rsidRPr="007F46BB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 xml:space="preserve">Если обстоятельства непреодолимой силы действуют </w:t>
      </w:r>
      <w:r>
        <w:rPr>
          <w:sz w:val="24"/>
          <w:szCs w:val="24"/>
        </w:rPr>
        <w:t xml:space="preserve">на протяжении 3 </w:t>
      </w:r>
      <w:r w:rsidRPr="007F46BB">
        <w:rPr>
          <w:sz w:val="24"/>
          <w:szCs w:val="24"/>
        </w:rPr>
        <w:t>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3C536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C536A" w:rsidRPr="007F46BB" w:rsidRDefault="003C536A" w:rsidP="003C536A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3C536A" w:rsidRPr="007F46BB" w:rsidRDefault="003C536A" w:rsidP="003C536A">
      <w:pPr>
        <w:pStyle w:val="11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3C536A" w:rsidRPr="007F46BB" w:rsidRDefault="003C536A" w:rsidP="003C536A">
      <w:pPr>
        <w:pStyle w:val="11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8.2.</w:t>
      </w:r>
      <w:r w:rsidRPr="007F46BB">
        <w:rPr>
          <w:sz w:val="24"/>
          <w:szCs w:val="24"/>
        </w:rPr>
        <w:t>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3C536A" w:rsidRDefault="003C536A" w:rsidP="003C536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3C536A" w:rsidRDefault="003C536A" w:rsidP="003C536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C44C47" w:rsidRPr="007F46BB" w:rsidRDefault="00C44C47" w:rsidP="003C536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3C536A" w:rsidRPr="007F46BB" w:rsidRDefault="003C536A" w:rsidP="003C536A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t>9. Порядок изменения и расторжения Договора</w:t>
      </w:r>
    </w:p>
    <w:p w:rsidR="003C536A" w:rsidRPr="0099314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3C536A" w:rsidRPr="0099314A" w:rsidRDefault="003C536A" w:rsidP="003C536A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3C536A" w:rsidRDefault="003C536A" w:rsidP="003C536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услуги,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ненадлежащего качества,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может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расторгнуть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ранее установленного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срока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письменному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предложению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одной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Сторон,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</w:p>
    <w:p w:rsidR="003C536A" w:rsidRDefault="003C536A" w:rsidP="003C536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за 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3C536A" w:rsidRPr="0099314A" w:rsidRDefault="003C536A" w:rsidP="003C536A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3C536A" w:rsidRDefault="003C536A" w:rsidP="003C536A">
      <w:pPr>
        <w:pStyle w:val="11"/>
        <w:shd w:val="clear" w:color="auto" w:fill="auto"/>
        <w:tabs>
          <w:tab w:val="left" w:pos="1450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до ________________</w:t>
      </w:r>
      <w:r w:rsidRPr="0099314A">
        <w:rPr>
          <w:sz w:val="24"/>
          <w:szCs w:val="24"/>
        </w:rPr>
        <w:t xml:space="preserve">, в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3C536A" w:rsidRPr="0099314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lef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3C536A" w:rsidRPr="0099314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C536A" w:rsidRPr="0099314A" w:rsidRDefault="003C536A" w:rsidP="003C536A">
      <w:pPr>
        <w:pStyle w:val="11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3C536A" w:rsidRPr="0099314A" w:rsidRDefault="003C536A" w:rsidP="003C536A">
      <w:pPr>
        <w:pStyle w:val="11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_____ </w:t>
      </w:r>
      <w:r w:rsidRPr="0099314A">
        <w:rPr>
          <w:sz w:val="24"/>
          <w:szCs w:val="24"/>
        </w:rPr>
        <w:t>листах.</w:t>
      </w:r>
    </w:p>
    <w:p w:rsidR="003C536A" w:rsidRPr="0099314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3C536A" w:rsidRPr="0099314A" w:rsidRDefault="003C536A" w:rsidP="003C536A">
      <w:pPr>
        <w:pStyle w:val="11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3" w:name="bookmark3"/>
      <w:r>
        <w:t xml:space="preserve"> </w:t>
      </w:r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3C536A" w:rsidTr="00953316">
        <w:trPr>
          <w:trHeight w:val="757"/>
        </w:trPr>
        <w:tc>
          <w:tcPr>
            <w:tcW w:w="4503" w:type="dxa"/>
          </w:tcPr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3C536A" w:rsidTr="00434185">
        <w:trPr>
          <w:trHeight w:val="4730"/>
        </w:trPr>
        <w:tc>
          <w:tcPr>
            <w:tcW w:w="4503" w:type="dxa"/>
          </w:tcPr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3C536A" w:rsidRDefault="003C536A" w:rsidP="00953316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E12B7" w:rsidRDefault="003E12B7" w:rsidP="00434185">
      <w:pPr>
        <w:pStyle w:val="Default"/>
        <w:rPr>
          <w:color w:val="auto"/>
        </w:rPr>
      </w:pPr>
    </w:p>
    <w:sectPr w:rsidR="003E12B7" w:rsidSect="00017B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64" w:rsidRDefault="00847964" w:rsidP="00124EF3">
      <w:pPr>
        <w:spacing w:after="0" w:line="240" w:lineRule="auto"/>
      </w:pPr>
      <w:r>
        <w:separator/>
      </w:r>
    </w:p>
  </w:endnote>
  <w:endnote w:type="continuationSeparator" w:id="0">
    <w:p w:rsidR="00847964" w:rsidRDefault="00847964" w:rsidP="001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009584"/>
      <w:docPartObj>
        <w:docPartGallery w:val="Page Numbers (Bottom of Page)"/>
        <w:docPartUnique/>
      </w:docPartObj>
    </w:sdtPr>
    <w:sdtEndPr/>
    <w:sdtContent>
      <w:p w:rsidR="00847964" w:rsidRDefault="008479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269">
          <w:rPr>
            <w:noProof/>
          </w:rPr>
          <w:t>11</w:t>
        </w:r>
        <w:r>
          <w:fldChar w:fldCharType="end"/>
        </w:r>
      </w:p>
    </w:sdtContent>
  </w:sdt>
  <w:p w:rsidR="00847964" w:rsidRDefault="008479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64" w:rsidRDefault="00847964" w:rsidP="00124EF3">
      <w:pPr>
        <w:spacing w:after="0" w:line="240" w:lineRule="auto"/>
      </w:pPr>
      <w:r>
        <w:separator/>
      </w:r>
    </w:p>
  </w:footnote>
  <w:footnote w:type="continuationSeparator" w:id="0">
    <w:p w:rsidR="00847964" w:rsidRDefault="00847964" w:rsidP="0012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7AB"/>
    <w:multiLevelType w:val="hybridMultilevel"/>
    <w:tmpl w:val="20DC0680"/>
    <w:lvl w:ilvl="0" w:tplc="B256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8"/>
    <w:rsid w:val="00017B2D"/>
    <w:rsid w:val="0003062D"/>
    <w:rsid w:val="00033BB7"/>
    <w:rsid w:val="00051FDF"/>
    <w:rsid w:val="0005459D"/>
    <w:rsid w:val="00063258"/>
    <w:rsid w:val="00065A87"/>
    <w:rsid w:val="000670EA"/>
    <w:rsid w:val="000C15CA"/>
    <w:rsid w:val="000D35E9"/>
    <w:rsid w:val="00124EF3"/>
    <w:rsid w:val="001351DF"/>
    <w:rsid w:val="001379B2"/>
    <w:rsid w:val="00147F37"/>
    <w:rsid w:val="0015082F"/>
    <w:rsid w:val="00154700"/>
    <w:rsid w:val="00163BF8"/>
    <w:rsid w:val="00176388"/>
    <w:rsid w:val="00196D41"/>
    <w:rsid w:val="001B0F87"/>
    <w:rsid w:val="001B77BD"/>
    <w:rsid w:val="001E1070"/>
    <w:rsid w:val="00234F2F"/>
    <w:rsid w:val="00266BB5"/>
    <w:rsid w:val="00285E32"/>
    <w:rsid w:val="002F4579"/>
    <w:rsid w:val="00326B25"/>
    <w:rsid w:val="00335A80"/>
    <w:rsid w:val="00386C73"/>
    <w:rsid w:val="003923F6"/>
    <w:rsid w:val="003A7328"/>
    <w:rsid w:val="003C536A"/>
    <w:rsid w:val="003E12B7"/>
    <w:rsid w:val="00407C3B"/>
    <w:rsid w:val="00414C2A"/>
    <w:rsid w:val="00434185"/>
    <w:rsid w:val="00437BD4"/>
    <w:rsid w:val="00473BA7"/>
    <w:rsid w:val="004B23BE"/>
    <w:rsid w:val="00536DEA"/>
    <w:rsid w:val="005474F1"/>
    <w:rsid w:val="005D4E76"/>
    <w:rsid w:val="00611269"/>
    <w:rsid w:val="006A278D"/>
    <w:rsid w:val="00700FEC"/>
    <w:rsid w:val="00756DE1"/>
    <w:rsid w:val="00797956"/>
    <w:rsid w:val="007C0A6D"/>
    <w:rsid w:val="007F4FAE"/>
    <w:rsid w:val="007F77FA"/>
    <w:rsid w:val="0082356A"/>
    <w:rsid w:val="00847964"/>
    <w:rsid w:val="00896CAD"/>
    <w:rsid w:val="008F6E3A"/>
    <w:rsid w:val="00905ED4"/>
    <w:rsid w:val="0090651F"/>
    <w:rsid w:val="009414D2"/>
    <w:rsid w:val="0095146E"/>
    <w:rsid w:val="00953316"/>
    <w:rsid w:val="00974467"/>
    <w:rsid w:val="009847FC"/>
    <w:rsid w:val="009D0496"/>
    <w:rsid w:val="00A041A2"/>
    <w:rsid w:val="00A06EF4"/>
    <w:rsid w:val="00A30987"/>
    <w:rsid w:val="00A413DF"/>
    <w:rsid w:val="00A53A09"/>
    <w:rsid w:val="00A62007"/>
    <w:rsid w:val="00A847FE"/>
    <w:rsid w:val="00B44B16"/>
    <w:rsid w:val="00B50F8A"/>
    <w:rsid w:val="00B561F0"/>
    <w:rsid w:val="00BA69BF"/>
    <w:rsid w:val="00BA7494"/>
    <w:rsid w:val="00BC4B5C"/>
    <w:rsid w:val="00BE6365"/>
    <w:rsid w:val="00C17E2F"/>
    <w:rsid w:val="00C44C47"/>
    <w:rsid w:val="00C75A91"/>
    <w:rsid w:val="00CF0EFC"/>
    <w:rsid w:val="00CF4BB7"/>
    <w:rsid w:val="00D3330A"/>
    <w:rsid w:val="00D61641"/>
    <w:rsid w:val="00D677F9"/>
    <w:rsid w:val="00E057BF"/>
    <w:rsid w:val="00E062D3"/>
    <w:rsid w:val="00E243D6"/>
    <w:rsid w:val="00E81DCF"/>
    <w:rsid w:val="00E9167E"/>
    <w:rsid w:val="00EC621C"/>
    <w:rsid w:val="00ED3678"/>
    <w:rsid w:val="00F5705F"/>
    <w:rsid w:val="00F65086"/>
    <w:rsid w:val="00FA5650"/>
    <w:rsid w:val="00FE4DAF"/>
    <w:rsid w:val="00FE69A0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F316"/>
  <w15:docId w15:val="{087E7C03-C7ED-4FF6-9858-B195FD4D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561F0"/>
  </w:style>
  <w:style w:type="paragraph" w:styleId="a9">
    <w:name w:val="header"/>
    <w:basedOn w:val="a"/>
    <w:link w:val="aa"/>
    <w:uiPriority w:val="99"/>
    <w:unhideWhenUsed/>
    <w:rsid w:val="001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EF3"/>
  </w:style>
  <w:style w:type="paragraph" w:styleId="ab">
    <w:name w:val="footer"/>
    <w:basedOn w:val="a"/>
    <w:link w:val="ac"/>
    <w:uiPriority w:val="99"/>
    <w:unhideWhenUsed/>
    <w:rsid w:val="001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EF3"/>
  </w:style>
  <w:style w:type="paragraph" w:styleId="ad">
    <w:name w:val="Balloon Text"/>
    <w:basedOn w:val="a"/>
    <w:link w:val="ae"/>
    <w:uiPriority w:val="99"/>
    <w:semiHidden/>
    <w:unhideWhenUsed/>
    <w:rsid w:val="00EC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21C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3E12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3E12B7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3E12B7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E12B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12B7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3E12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12B7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3E12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2B7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deat.d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AB1C-4EC2-4621-AE29-F9C0F8D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8625</Words>
  <Characters>49165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Игорь Левченко</cp:lastModifiedBy>
  <cp:revision>49</cp:revision>
  <cp:lastPrinted>2016-07-25T13:50:00Z</cp:lastPrinted>
  <dcterms:created xsi:type="dcterms:W3CDTF">2016-07-25T10:53:00Z</dcterms:created>
  <dcterms:modified xsi:type="dcterms:W3CDTF">2016-08-11T11:07:00Z</dcterms:modified>
</cp:coreProperties>
</file>